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8D0DA" w14:textId="77777777" w:rsidR="00D76180" w:rsidRPr="000D0DE2" w:rsidRDefault="00D76180" w:rsidP="00D628BC">
      <w:pPr>
        <w:rPr>
          <w:rFonts w:asciiTheme="majorHAnsi" w:hAnsiTheme="majorHAnsi" w:cs="Times New Roman"/>
          <w:u w:val="single"/>
          <w:lang w:val="en-GB"/>
        </w:rPr>
      </w:pPr>
      <w:r w:rsidRPr="000D0DE2">
        <w:rPr>
          <w:rFonts w:asciiTheme="majorHAnsi" w:hAnsiTheme="majorHAnsi" w:cs="Times New Roman"/>
          <w:u w:val="single"/>
          <w:lang w:val="en-GB"/>
        </w:rPr>
        <w:t xml:space="preserve">DexROV Press Release </w:t>
      </w:r>
    </w:p>
    <w:p w14:paraId="30ED6B71" w14:textId="77777777" w:rsidR="00D76180" w:rsidRPr="000D0DE2" w:rsidRDefault="00D76180" w:rsidP="00D628BC">
      <w:pPr>
        <w:rPr>
          <w:rFonts w:asciiTheme="majorHAnsi" w:hAnsiTheme="majorHAnsi" w:cs="Times New Roman"/>
          <w:u w:val="single"/>
          <w:lang w:val="en-GB"/>
        </w:rPr>
      </w:pPr>
    </w:p>
    <w:p w14:paraId="45EE0D45" w14:textId="13D1387B" w:rsidR="00D76180" w:rsidRPr="000D0DE2" w:rsidRDefault="00D76180" w:rsidP="00D628BC">
      <w:pPr>
        <w:rPr>
          <w:rFonts w:asciiTheme="majorHAnsi" w:hAnsiTheme="majorHAnsi" w:cs="Times New Roman"/>
          <w:u w:val="single"/>
          <w:lang w:val="en-GB"/>
        </w:rPr>
      </w:pPr>
      <w:r w:rsidRPr="000D0DE2">
        <w:rPr>
          <w:rFonts w:asciiTheme="majorHAnsi" w:hAnsiTheme="majorHAnsi" w:cs="Times New Roman"/>
          <w:u w:val="single"/>
          <w:lang w:val="en-GB"/>
        </w:rPr>
        <w:t>DexROV holds first official review with European Commission</w:t>
      </w:r>
    </w:p>
    <w:p w14:paraId="45EAABC3" w14:textId="77777777" w:rsidR="00D628BC" w:rsidRPr="000D0DE2" w:rsidRDefault="00D628BC" w:rsidP="00D628BC">
      <w:pPr>
        <w:rPr>
          <w:rFonts w:asciiTheme="majorHAnsi" w:hAnsiTheme="majorHAnsi" w:cs="Times New Roman"/>
          <w:u w:val="single"/>
          <w:lang w:val="en-GB"/>
        </w:rPr>
      </w:pPr>
    </w:p>
    <w:p w14:paraId="5C708300" w14:textId="3A608B2A" w:rsidR="0005114F" w:rsidRPr="000D0DE2" w:rsidRDefault="0005114F" w:rsidP="00D628BC">
      <w:pPr>
        <w:rPr>
          <w:rFonts w:asciiTheme="majorHAnsi" w:hAnsiTheme="majorHAnsi" w:cs="Times New Roman"/>
          <w:b/>
          <w:lang w:val="en-GB"/>
        </w:rPr>
      </w:pPr>
      <w:r w:rsidRPr="000D0DE2">
        <w:rPr>
          <w:rFonts w:asciiTheme="majorHAnsi" w:hAnsiTheme="majorHAnsi" w:cs="Times New Roman"/>
          <w:b/>
          <w:lang w:val="en-GB"/>
        </w:rPr>
        <w:t>21 November 2016</w:t>
      </w:r>
    </w:p>
    <w:p w14:paraId="0C12563E"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Nineteen months after the undersea-operations project was launched, DexROV has successfully completed its first funding review as part of the European Commission’s Horizon 2020 Research and Innovation programme.</w:t>
      </w:r>
    </w:p>
    <w:p w14:paraId="37F00685" w14:textId="77777777" w:rsidR="00D628BC" w:rsidRPr="000D0DE2" w:rsidRDefault="00D628BC" w:rsidP="00D628BC">
      <w:pPr>
        <w:rPr>
          <w:rFonts w:asciiTheme="majorHAnsi" w:hAnsiTheme="majorHAnsi" w:cs="Times New Roman"/>
          <w:lang w:val="en-GB"/>
        </w:rPr>
      </w:pPr>
    </w:p>
    <w:p w14:paraId="368343F1" w14:textId="749D063F"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 xml:space="preserve">In October, DexROV’s seven consortium partners met with the Horizon 2020 funding board, supervised by Gabriel </w:t>
      </w:r>
      <w:proofErr w:type="spellStart"/>
      <w:r w:rsidRPr="000D0DE2">
        <w:rPr>
          <w:rFonts w:asciiTheme="majorHAnsi" w:hAnsiTheme="majorHAnsi" w:cs="Times New Roman"/>
          <w:lang w:val="en-GB"/>
        </w:rPr>
        <w:t>Mialocq</w:t>
      </w:r>
      <w:proofErr w:type="spellEnd"/>
      <w:r w:rsidRPr="000D0DE2">
        <w:rPr>
          <w:rFonts w:asciiTheme="majorHAnsi" w:hAnsiTheme="majorHAnsi" w:cs="Times New Roman"/>
          <w:lang w:val="en-GB"/>
        </w:rPr>
        <w:t>, in Brussels to evaluate progress on the €5.3 million project. The</w:t>
      </w:r>
      <w:r w:rsidR="000D0DE2">
        <w:rPr>
          <w:rFonts w:asciiTheme="majorHAnsi" w:hAnsiTheme="majorHAnsi" w:cs="Times New Roman"/>
          <w:lang w:val="en-GB"/>
        </w:rPr>
        <w:t xml:space="preserve"> </w:t>
      </w:r>
      <w:bookmarkStart w:id="0" w:name="_GoBack"/>
      <w:bookmarkEnd w:id="0"/>
      <w:r w:rsidR="000D0DE2">
        <w:rPr>
          <w:rFonts w:asciiTheme="majorHAnsi" w:hAnsiTheme="majorHAnsi" w:cs="Times New Roman"/>
          <w:lang w:val="en-GB"/>
        </w:rPr>
        <w:t xml:space="preserve">DexROV review comes </w:t>
      </w:r>
      <w:r w:rsidRPr="000D0DE2">
        <w:rPr>
          <w:rFonts w:asciiTheme="majorHAnsi" w:hAnsiTheme="majorHAnsi" w:cs="Times New Roman"/>
          <w:lang w:val="en-GB"/>
        </w:rPr>
        <w:t xml:space="preserve">only a few months after the first testing and integration activities were successfully conducted in June this year. The European Commission is funding about 85 </w:t>
      </w:r>
      <w:proofErr w:type="spellStart"/>
      <w:r w:rsidRPr="000D0DE2">
        <w:rPr>
          <w:rFonts w:asciiTheme="majorHAnsi" w:hAnsiTheme="majorHAnsi" w:cs="Times New Roman"/>
          <w:lang w:val="en-GB"/>
        </w:rPr>
        <w:t>percent</w:t>
      </w:r>
      <w:proofErr w:type="spellEnd"/>
      <w:r w:rsidRPr="000D0DE2">
        <w:rPr>
          <w:rFonts w:asciiTheme="majorHAnsi" w:hAnsiTheme="majorHAnsi" w:cs="Times New Roman"/>
          <w:lang w:val="en-GB"/>
        </w:rPr>
        <w:t xml:space="preserve"> of the project.</w:t>
      </w:r>
    </w:p>
    <w:p w14:paraId="684A32EF" w14:textId="77777777" w:rsidR="00D628BC" w:rsidRPr="000D0DE2" w:rsidRDefault="00D628BC" w:rsidP="00D628BC">
      <w:pPr>
        <w:rPr>
          <w:rFonts w:asciiTheme="majorHAnsi" w:hAnsiTheme="majorHAnsi" w:cs="Times New Roman"/>
          <w:lang w:val="en-GB"/>
        </w:rPr>
      </w:pPr>
    </w:p>
    <w:p w14:paraId="64D24FF6"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 xml:space="preserve">“We have come to the point where we have successfully tested many of the critical technologies needed in DexROV. Partners are all moving together in the right direction. We think that the diversity of our testing, for offshore energy, archaeology and science, will show DexROV’s relevance and effectiveness for many different types of applications. We are very much looking forward to validating all of these capabilities in deep sea,” said Jeremi Gancet, the project coordinator for Space Applications Services, the Belgian company leading the consortium. </w:t>
      </w:r>
    </w:p>
    <w:p w14:paraId="0190DD0F" w14:textId="77777777" w:rsidR="00D628BC" w:rsidRPr="000D0DE2" w:rsidRDefault="00D628BC" w:rsidP="00D628BC">
      <w:pPr>
        <w:rPr>
          <w:rFonts w:asciiTheme="majorHAnsi" w:hAnsiTheme="majorHAnsi" w:cs="Times New Roman"/>
          <w:lang w:val="en-GB"/>
        </w:rPr>
      </w:pPr>
    </w:p>
    <w:p w14:paraId="73528148"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The next major test for DexROV – an abbreviation for dexterous remotely operated vehicle – is scheduled for June 2017, when it will be deployed to a sea depth of 100 meters. The project’s ultimate goal is to perform underwater operations at depths of up to 1.3 kilometres using a semi-autonomous ROV and a vessel equipped with a satellite communication link. This will be connected to an onshore control centre that operates the ROV using exoskeleton technologies.</w:t>
      </w:r>
    </w:p>
    <w:p w14:paraId="2D7D40F2" w14:textId="77777777" w:rsidR="00D628BC" w:rsidRPr="000D0DE2" w:rsidRDefault="00D628BC" w:rsidP="00D628BC">
      <w:pPr>
        <w:rPr>
          <w:rFonts w:asciiTheme="majorHAnsi" w:hAnsiTheme="majorHAnsi" w:cs="Times New Roman"/>
          <w:lang w:val="en-GB"/>
        </w:rPr>
      </w:pPr>
    </w:p>
    <w:p w14:paraId="3F369D18"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DexROV will greatly reduce the costs, hazards, and number of offshore personnel involved in underwater operations in the fields of energy, communications infrastructure, science, archaeology and shipwreck recovery by enabling delocalized supervision for deep-sea inspection and maintenance work.</w:t>
      </w:r>
    </w:p>
    <w:p w14:paraId="39315C1B" w14:textId="77777777" w:rsidR="00D628BC" w:rsidRPr="000D0DE2" w:rsidRDefault="00D628BC" w:rsidP="00D628BC">
      <w:pPr>
        <w:rPr>
          <w:rFonts w:asciiTheme="majorHAnsi" w:hAnsiTheme="majorHAnsi" w:cs="Times New Roman"/>
          <w:lang w:val="en-GB"/>
        </w:rPr>
      </w:pPr>
    </w:p>
    <w:p w14:paraId="2D3577D0"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The European Commission launched its seven-year Horizon 2020 programme in 2014 as part of the Europe 2020 initiative to safeguard the region’s global competitiveness and to promote economic growth. With almost €80 billion earmarked for the funding of selected projects, Horizon 2020 is the European Union’s largest research and innovation programme ever.</w:t>
      </w:r>
    </w:p>
    <w:p w14:paraId="35A75522" w14:textId="77777777" w:rsidR="00D628BC" w:rsidRPr="000D0DE2" w:rsidRDefault="00D628BC" w:rsidP="00D628BC">
      <w:pPr>
        <w:rPr>
          <w:rFonts w:asciiTheme="majorHAnsi" w:hAnsiTheme="majorHAnsi" w:cs="Times New Roman"/>
          <w:lang w:val="en-GB"/>
        </w:rPr>
      </w:pPr>
    </w:p>
    <w:p w14:paraId="77423516" w14:textId="65F3D3CA"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 xml:space="preserve">“The project is progressing well. I have seen a lot of positive results at the review. There were very comprehensive presentations about the </w:t>
      </w:r>
      <w:proofErr w:type="spellStart"/>
      <w:r w:rsidRPr="000D0DE2">
        <w:rPr>
          <w:rFonts w:asciiTheme="majorHAnsi" w:hAnsiTheme="majorHAnsi" w:cs="Times New Roman"/>
          <w:lang w:val="en-GB"/>
        </w:rPr>
        <w:lastRenderedPageBreak/>
        <w:t>teleoperations</w:t>
      </w:r>
      <w:proofErr w:type="spellEnd"/>
      <w:r w:rsidRPr="000D0DE2">
        <w:rPr>
          <w:rFonts w:asciiTheme="majorHAnsi" w:hAnsiTheme="majorHAnsi" w:cs="Times New Roman"/>
          <w:lang w:val="en-GB"/>
        </w:rPr>
        <w:t xml:space="preserve"> and information sharing between the ROV and the piloting centres, and I look forward to seeing the next technical developments.</w:t>
      </w:r>
      <w:r w:rsidR="007E0104" w:rsidRPr="000D0DE2">
        <w:rPr>
          <w:rFonts w:asciiTheme="majorHAnsi" w:hAnsiTheme="majorHAnsi" w:cs="Times New Roman"/>
          <w:lang w:val="en-GB"/>
        </w:rPr>
        <w:t xml:space="preserve"> </w:t>
      </w:r>
      <w:r w:rsidRPr="000D0DE2">
        <w:rPr>
          <w:rFonts w:asciiTheme="majorHAnsi" w:hAnsiTheme="majorHAnsi" w:cs="Times New Roman"/>
          <w:lang w:val="en-GB"/>
        </w:rPr>
        <w:t xml:space="preserve">We are interested in the planned focus on exploitation opportunities to help the people who might need this technology in the future learn more about its development,” said </w:t>
      </w:r>
      <w:proofErr w:type="spellStart"/>
      <w:r w:rsidRPr="000D0DE2">
        <w:rPr>
          <w:rFonts w:asciiTheme="majorHAnsi" w:hAnsiTheme="majorHAnsi" w:cs="Times New Roman"/>
          <w:lang w:val="en-GB"/>
        </w:rPr>
        <w:t>Mialocq</w:t>
      </w:r>
      <w:proofErr w:type="spellEnd"/>
      <w:r w:rsidRPr="000D0DE2">
        <w:rPr>
          <w:rFonts w:asciiTheme="majorHAnsi" w:hAnsiTheme="majorHAnsi" w:cs="Times New Roman"/>
          <w:lang w:val="en-GB"/>
        </w:rPr>
        <w:t>, the European Commission’s coordinator for the DexROV project.</w:t>
      </w:r>
    </w:p>
    <w:p w14:paraId="6F79C8FF" w14:textId="77777777" w:rsidR="00D628BC" w:rsidRPr="000D0DE2" w:rsidRDefault="00D628BC" w:rsidP="00D628BC">
      <w:pPr>
        <w:rPr>
          <w:rFonts w:asciiTheme="majorHAnsi" w:hAnsiTheme="majorHAnsi" w:cs="Times New Roman"/>
          <w:lang w:val="en-GB"/>
        </w:rPr>
      </w:pPr>
    </w:p>
    <w:p w14:paraId="41FB749E"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DexROV is subject to periodic reviews by the European Commission. The project is scheduled for completion in August 2018.</w:t>
      </w:r>
    </w:p>
    <w:p w14:paraId="66B5B354" w14:textId="77777777" w:rsidR="00D628BC" w:rsidRPr="000D0DE2" w:rsidRDefault="00D628BC" w:rsidP="00D628BC">
      <w:pPr>
        <w:rPr>
          <w:rFonts w:asciiTheme="majorHAnsi" w:hAnsiTheme="majorHAnsi" w:cs="Times New Roman"/>
          <w:lang w:val="en-GB"/>
        </w:rPr>
      </w:pPr>
    </w:p>
    <w:p w14:paraId="131BB4F7" w14:textId="77777777" w:rsidR="00D628BC" w:rsidRPr="000D0DE2" w:rsidRDefault="00D628BC" w:rsidP="00D628BC">
      <w:pPr>
        <w:rPr>
          <w:rFonts w:asciiTheme="majorHAnsi" w:hAnsiTheme="majorHAnsi" w:cs="Times New Roman"/>
          <w:lang w:val="en-GB"/>
        </w:rPr>
      </w:pPr>
    </w:p>
    <w:p w14:paraId="28FA11B1"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For more detailed information on DexROV, visit the website at:</w:t>
      </w:r>
    </w:p>
    <w:p w14:paraId="1C85825A" w14:textId="77777777" w:rsidR="00D628BC" w:rsidRPr="000D0DE2" w:rsidRDefault="006206C2" w:rsidP="00D628BC">
      <w:pPr>
        <w:rPr>
          <w:rFonts w:asciiTheme="majorHAnsi" w:hAnsiTheme="majorHAnsi" w:cs="Times New Roman"/>
          <w:lang w:val="en-GB"/>
        </w:rPr>
      </w:pPr>
      <w:hyperlink r:id="rId7" w:history="1">
        <w:r w:rsidR="00D628BC" w:rsidRPr="000D0DE2">
          <w:rPr>
            <w:rStyle w:val="Hyperlink"/>
            <w:rFonts w:asciiTheme="majorHAnsi" w:hAnsiTheme="majorHAnsi" w:cs="Times New Roman"/>
            <w:lang w:val="en-GB"/>
          </w:rPr>
          <w:t>http://www.dexrov.eu/</w:t>
        </w:r>
      </w:hyperlink>
    </w:p>
    <w:p w14:paraId="48E6825F"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Follow DexROV on Twitter:</w:t>
      </w:r>
    </w:p>
    <w:p w14:paraId="4E2461E2" w14:textId="77777777" w:rsidR="00D628BC" w:rsidRPr="000D0DE2" w:rsidRDefault="006206C2" w:rsidP="00D628BC">
      <w:pPr>
        <w:rPr>
          <w:rFonts w:asciiTheme="majorHAnsi" w:hAnsiTheme="majorHAnsi" w:cs="Times New Roman"/>
          <w:lang w:val="en-GB"/>
        </w:rPr>
      </w:pPr>
      <w:hyperlink r:id="rId8" w:history="1">
        <w:r w:rsidR="00D628BC" w:rsidRPr="000D0DE2">
          <w:rPr>
            <w:rStyle w:val="Hyperlink"/>
            <w:rFonts w:asciiTheme="majorHAnsi" w:hAnsiTheme="majorHAnsi" w:cs="Times New Roman"/>
            <w:lang w:val="en-GB"/>
          </w:rPr>
          <w:t>https://twitter.com/dexrov</w:t>
        </w:r>
      </w:hyperlink>
    </w:p>
    <w:p w14:paraId="64CC001A"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Follow DexROV on Facebook:</w:t>
      </w:r>
    </w:p>
    <w:p w14:paraId="012CDFF5" w14:textId="77777777" w:rsidR="00D628BC" w:rsidRPr="000D0DE2" w:rsidRDefault="006206C2" w:rsidP="00D628BC">
      <w:pPr>
        <w:rPr>
          <w:rFonts w:asciiTheme="majorHAnsi" w:hAnsiTheme="majorHAnsi" w:cs="Times New Roman"/>
          <w:lang w:val="en-GB"/>
        </w:rPr>
      </w:pPr>
      <w:hyperlink r:id="rId9" w:history="1">
        <w:r w:rsidR="00D628BC" w:rsidRPr="000D0DE2">
          <w:rPr>
            <w:rStyle w:val="Hyperlink"/>
            <w:rFonts w:asciiTheme="majorHAnsi" w:hAnsiTheme="majorHAnsi" w:cs="Times New Roman"/>
            <w:lang w:val="en-GB"/>
          </w:rPr>
          <w:t>https://www.facebook.com/DexROVOps/</w:t>
        </w:r>
      </w:hyperlink>
    </w:p>
    <w:p w14:paraId="31986CCE"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For more information on the Horizon 2020 programme, visit:</w:t>
      </w:r>
    </w:p>
    <w:p w14:paraId="3F92FA85" w14:textId="77777777" w:rsidR="00D628BC" w:rsidRPr="000D0DE2" w:rsidRDefault="006206C2" w:rsidP="00D628BC">
      <w:pPr>
        <w:rPr>
          <w:rFonts w:asciiTheme="majorHAnsi" w:hAnsiTheme="majorHAnsi" w:cs="Times New Roman"/>
          <w:lang w:val="en-GB"/>
        </w:rPr>
      </w:pPr>
      <w:hyperlink r:id="rId10" w:history="1">
        <w:r w:rsidR="00D628BC" w:rsidRPr="000D0DE2">
          <w:rPr>
            <w:rStyle w:val="Hyperlink"/>
            <w:rFonts w:asciiTheme="majorHAnsi" w:hAnsiTheme="majorHAnsi" w:cs="Times New Roman"/>
            <w:lang w:val="en-GB"/>
          </w:rPr>
          <w:t>https://ec.europa.eu/programmes/horizon2020/</w:t>
        </w:r>
      </w:hyperlink>
    </w:p>
    <w:p w14:paraId="04A1A3F0" w14:textId="77777777" w:rsidR="00D628BC" w:rsidRPr="000D0DE2" w:rsidRDefault="00D628BC" w:rsidP="00D628BC">
      <w:pPr>
        <w:rPr>
          <w:rFonts w:asciiTheme="majorHAnsi" w:hAnsiTheme="majorHAnsi" w:cs="Times New Roman"/>
          <w:lang w:val="en-GB"/>
        </w:rPr>
      </w:pPr>
    </w:p>
    <w:p w14:paraId="481AE15D" w14:textId="77777777" w:rsidR="00D628BC" w:rsidRPr="000D0DE2" w:rsidRDefault="00D628BC" w:rsidP="00D628BC">
      <w:pPr>
        <w:rPr>
          <w:rFonts w:asciiTheme="majorHAnsi" w:hAnsiTheme="majorHAnsi" w:cs="Times New Roman"/>
          <w:lang w:val="en-GB"/>
        </w:rPr>
      </w:pPr>
      <w:r w:rsidRPr="000D0DE2">
        <w:rPr>
          <w:rFonts w:asciiTheme="majorHAnsi" w:hAnsiTheme="majorHAnsi" w:cs="Times New Roman"/>
          <w:lang w:val="en-GB"/>
        </w:rPr>
        <w:t>For media contact:</w:t>
      </w:r>
    </w:p>
    <w:p w14:paraId="0E36EA18" w14:textId="77777777" w:rsidR="00D628BC" w:rsidRPr="000D0DE2" w:rsidRDefault="00D628BC" w:rsidP="00D628BC">
      <w:pPr>
        <w:rPr>
          <w:rFonts w:asciiTheme="majorHAnsi" w:hAnsiTheme="majorHAnsi" w:cs="Times New Roman"/>
          <w:lang w:val="en-GB"/>
        </w:rPr>
      </w:pPr>
    </w:p>
    <w:p w14:paraId="424695CA" w14:textId="012B862D" w:rsidR="00D628BC" w:rsidRPr="000D0DE2" w:rsidRDefault="00D628BC" w:rsidP="00D628BC">
      <w:pPr>
        <w:rPr>
          <w:rFonts w:asciiTheme="majorHAnsi" w:hAnsiTheme="majorHAnsi" w:cs="Times New Roman"/>
          <w:lang w:val="en-GB"/>
        </w:rPr>
      </w:pPr>
      <w:r w:rsidRPr="000D0DE2">
        <w:rPr>
          <w:rFonts w:asciiTheme="majorHAnsi" w:hAnsiTheme="majorHAnsi" w:cs="Times New Roman"/>
          <w:b/>
          <w:lang w:val="en-GB"/>
        </w:rPr>
        <w:t>Lisa Guilpain</w:t>
      </w:r>
      <w:r w:rsidR="007E0104" w:rsidRPr="000D0DE2">
        <w:rPr>
          <w:rFonts w:asciiTheme="majorHAnsi" w:hAnsiTheme="majorHAnsi" w:cs="Times New Roman"/>
          <w:b/>
          <w:lang w:val="en-GB"/>
        </w:rPr>
        <w:t>,</w:t>
      </w:r>
      <w:r w:rsidR="007E0104" w:rsidRPr="000D0DE2">
        <w:rPr>
          <w:rFonts w:asciiTheme="majorHAnsi" w:hAnsiTheme="majorHAnsi" w:cs="Times New Roman"/>
          <w:lang w:val="en-GB"/>
        </w:rPr>
        <w:t xml:space="preserve"> </w:t>
      </w:r>
      <w:r w:rsidRPr="000D0DE2">
        <w:rPr>
          <w:rFonts w:asciiTheme="majorHAnsi" w:hAnsiTheme="majorHAnsi" w:cs="Times New Roman"/>
          <w:lang w:val="en-GB"/>
        </w:rPr>
        <w:t xml:space="preserve">Communications Manager, </w:t>
      </w:r>
      <w:proofErr w:type="spellStart"/>
      <w:r w:rsidRPr="000D0DE2">
        <w:rPr>
          <w:rFonts w:asciiTheme="majorHAnsi" w:hAnsiTheme="majorHAnsi" w:cs="Times New Roman"/>
          <w:lang w:val="en-GB"/>
        </w:rPr>
        <w:t>EJR</w:t>
      </w:r>
      <w:proofErr w:type="spellEnd"/>
      <w:r w:rsidRPr="000D0DE2">
        <w:rPr>
          <w:rFonts w:asciiTheme="majorHAnsi" w:hAnsiTheme="majorHAnsi" w:cs="Times New Roman"/>
          <w:lang w:val="en-GB"/>
        </w:rPr>
        <w:t>-Quartz for DexROV</w:t>
      </w:r>
    </w:p>
    <w:p w14:paraId="5D40C792" w14:textId="77777777" w:rsidR="007E0104" w:rsidRPr="000D0DE2" w:rsidRDefault="007E0104" w:rsidP="00D628BC">
      <w:pPr>
        <w:rPr>
          <w:rFonts w:asciiTheme="majorHAnsi" w:hAnsiTheme="majorHAnsi"/>
          <w:lang w:val="en-GB"/>
        </w:rPr>
      </w:pPr>
    </w:p>
    <w:p w14:paraId="19351BAF" w14:textId="7942D829" w:rsidR="007E0104" w:rsidRPr="000D0DE2" w:rsidRDefault="007E0104" w:rsidP="00D628BC">
      <w:pPr>
        <w:rPr>
          <w:rFonts w:asciiTheme="majorHAnsi" w:hAnsiTheme="majorHAnsi" w:cs="Times New Roman"/>
          <w:lang w:val="en-GB"/>
        </w:rPr>
      </w:pPr>
      <w:r w:rsidRPr="000D0DE2">
        <w:rPr>
          <w:rFonts w:asciiTheme="majorHAnsi" w:hAnsiTheme="majorHAnsi"/>
          <w:lang w:val="en-GB"/>
        </w:rPr>
        <w:t xml:space="preserve">Email: </w:t>
      </w:r>
      <w:hyperlink r:id="rId11" w:history="1">
        <w:r w:rsidR="00D628BC" w:rsidRPr="000D0DE2">
          <w:rPr>
            <w:rStyle w:val="Hyperlink"/>
            <w:rFonts w:asciiTheme="majorHAnsi" w:hAnsiTheme="majorHAnsi" w:cs="Times New Roman"/>
            <w:lang w:val="en-GB"/>
          </w:rPr>
          <w:t>info@dexrov.eu</w:t>
        </w:r>
      </w:hyperlink>
      <w:r w:rsidR="00D628BC" w:rsidRPr="000D0DE2">
        <w:rPr>
          <w:rFonts w:asciiTheme="majorHAnsi" w:hAnsiTheme="majorHAnsi" w:cs="Times New Roman"/>
          <w:lang w:val="en-GB"/>
        </w:rPr>
        <w:t xml:space="preserve"> </w:t>
      </w:r>
      <w:r w:rsidR="00D628BC" w:rsidRPr="000D0DE2">
        <w:rPr>
          <w:rFonts w:asciiTheme="majorHAnsi" w:hAnsiTheme="majorHAnsi" w:cs="Times New Roman"/>
          <w:lang w:val="en-GB"/>
        </w:rPr>
        <w:tab/>
      </w:r>
      <w:r w:rsidR="00D628BC" w:rsidRPr="000D0DE2">
        <w:rPr>
          <w:rFonts w:asciiTheme="majorHAnsi" w:hAnsiTheme="majorHAnsi" w:cs="Times New Roman"/>
          <w:lang w:val="en-GB"/>
        </w:rPr>
        <w:br/>
      </w:r>
    </w:p>
    <w:p w14:paraId="28ED331C" w14:textId="2573D4C7" w:rsidR="00D628BC" w:rsidRPr="000D0DE2" w:rsidRDefault="007E0104" w:rsidP="00D628BC">
      <w:pPr>
        <w:rPr>
          <w:rFonts w:asciiTheme="majorHAnsi" w:hAnsiTheme="majorHAnsi" w:cs="Times New Roman"/>
          <w:lang w:val="en-GB"/>
        </w:rPr>
      </w:pPr>
      <w:r w:rsidRPr="000D0DE2">
        <w:rPr>
          <w:rFonts w:asciiTheme="majorHAnsi" w:hAnsiTheme="majorHAnsi" w:cs="Times New Roman"/>
          <w:lang w:val="en-GB"/>
        </w:rPr>
        <w:t xml:space="preserve">Tel: +49 </w:t>
      </w:r>
      <w:r w:rsidR="00D628BC" w:rsidRPr="000D0DE2">
        <w:rPr>
          <w:rFonts w:asciiTheme="majorHAnsi" w:hAnsiTheme="majorHAnsi" w:cs="Times New Roman"/>
          <w:lang w:val="en-GB"/>
        </w:rPr>
        <w:t>0</w:t>
      </w:r>
      <w:r w:rsidRPr="000D0DE2">
        <w:rPr>
          <w:rFonts w:asciiTheme="majorHAnsi" w:hAnsiTheme="majorHAnsi" w:cs="Times New Roman"/>
          <w:lang w:val="en-GB"/>
        </w:rPr>
        <w:t xml:space="preserve"> </w:t>
      </w:r>
      <w:r w:rsidR="00D628BC" w:rsidRPr="000D0DE2">
        <w:rPr>
          <w:rFonts w:asciiTheme="majorHAnsi" w:hAnsiTheme="majorHAnsi" w:cs="Times New Roman"/>
          <w:lang w:val="en-GB"/>
        </w:rPr>
        <w:t>175</w:t>
      </w:r>
      <w:r w:rsidRPr="000D0DE2">
        <w:rPr>
          <w:rFonts w:asciiTheme="majorHAnsi" w:hAnsiTheme="majorHAnsi" w:cs="Times New Roman"/>
          <w:lang w:val="en-GB"/>
        </w:rPr>
        <w:t xml:space="preserve"> </w:t>
      </w:r>
      <w:r w:rsidR="00D628BC" w:rsidRPr="000D0DE2">
        <w:rPr>
          <w:rFonts w:asciiTheme="majorHAnsi" w:hAnsiTheme="majorHAnsi" w:cs="Times New Roman"/>
          <w:lang w:val="en-GB"/>
        </w:rPr>
        <w:t>118</w:t>
      </w:r>
      <w:r w:rsidRPr="000D0DE2">
        <w:rPr>
          <w:rFonts w:asciiTheme="majorHAnsi" w:hAnsiTheme="majorHAnsi" w:cs="Times New Roman"/>
          <w:lang w:val="en-GB"/>
        </w:rPr>
        <w:t xml:space="preserve"> </w:t>
      </w:r>
      <w:r w:rsidR="00D628BC" w:rsidRPr="000D0DE2">
        <w:rPr>
          <w:rFonts w:asciiTheme="majorHAnsi" w:hAnsiTheme="majorHAnsi" w:cs="Times New Roman"/>
          <w:lang w:val="en-GB"/>
        </w:rPr>
        <w:t>1995</w:t>
      </w:r>
      <w:r w:rsidR="00D628BC" w:rsidRPr="000D0DE2">
        <w:rPr>
          <w:rFonts w:asciiTheme="majorHAnsi" w:hAnsiTheme="majorHAnsi" w:cs="Times New Roman"/>
          <w:lang w:val="en-GB"/>
        </w:rPr>
        <w:br/>
      </w:r>
    </w:p>
    <w:p w14:paraId="2ECE9303" w14:textId="77777777" w:rsidR="00D628BC" w:rsidRPr="000D0DE2" w:rsidRDefault="00D628BC" w:rsidP="00D628BC">
      <w:pPr>
        <w:rPr>
          <w:rFonts w:asciiTheme="majorHAnsi" w:hAnsiTheme="majorHAnsi" w:cs="Times New Roman"/>
          <w:lang w:val="en-GB"/>
        </w:rPr>
      </w:pPr>
    </w:p>
    <w:p w14:paraId="0EE90C8C" w14:textId="34C72281" w:rsidR="00B136BF" w:rsidRPr="000D0DE2" w:rsidRDefault="00B136BF" w:rsidP="00D628BC">
      <w:pPr>
        <w:rPr>
          <w:rFonts w:asciiTheme="majorHAnsi" w:hAnsiTheme="majorHAnsi"/>
          <w:lang w:val="en-GB"/>
        </w:rPr>
      </w:pPr>
    </w:p>
    <w:p w14:paraId="56CC313A" w14:textId="77777777" w:rsidR="00D628BC" w:rsidRPr="000D0DE2" w:rsidRDefault="00D628BC">
      <w:pPr>
        <w:rPr>
          <w:rFonts w:asciiTheme="majorHAnsi" w:hAnsiTheme="majorHAnsi"/>
          <w:lang w:val="en-GB"/>
        </w:rPr>
      </w:pPr>
    </w:p>
    <w:sectPr w:rsidR="00D628BC" w:rsidRPr="000D0DE2" w:rsidSect="00BC4267">
      <w:headerReference w:type="default" r:id="rId12"/>
      <w:pgSz w:w="11900" w:h="16840"/>
      <w:pgMar w:top="1440" w:right="2402"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9FF4D" w14:textId="77777777" w:rsidR="006206C2" w:rsidRDefault="006206C2" w:rsidP="00D7490D">
      <w:r>
        <w:separator/>
      </w:r>
    </w:p>
  </w:endnote>
  <w:endnote w:type="continuationSeparator" w:id="0">
    <w:p w14:paraId="52506557" w14:textId="77777777" w:rsidR="006206C2" w:rsidRDefault="006206C2" w:rsidP="00D7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7A046" w14:textId="77777777" w:rsidR="006206C2" w:rsidRDefault="006206C2" w:rsidP="00D7490D">
      <w:r>
        <w:separator/>
      </w:r>
    </w:p>
  </w:footnote>
  <w:footnote w:type="continuationSeparator" w:id="0">
    <w:p w14:paraId="1D39206F" w14:textId="77777777" w:rsidR="006206C2" w:rsidRDefault="006206C2" w:rsidP="00D7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FC917" w14:textId="77777777" w:rsidR="00CF68A3" w:rsidRDefault="00CF68A3">
    <w:pPr>
      <w:pStyle w:val="Header"/>
    </w:pPr>
    <w:r>
      <w:rPr>
        <w:noProof/>
        <w:lang w:val="en-GB" w:eastAsia="en-GB"/>
      </w:rPr>
      <w:drawing>
        <wp:anchor distT="0" distB="0" distL="114300" distR="114300" simplePos="0" relativeHeight="251658240" behindDoc="0" locked="0" layoutInCell="1" allowOverlap="1" wp14:anchorId="495997B6" wp14:editId="0665795D">
          <wp:simplePos x="0" y="0"/>
          <wp:positionH relativeFrom="column">
            <wp:posOffset>5178425</wp:posOffset>
          </wp:positionH>
          <wp:positionV relativeFrom="paragraph">
            <wp:posOffset>464820</wp:posOffset>
          </wp:positionV>
          <wp:extent cx="756822" cy="114300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xROV_Logo.eps"/>
                  <pic:cNvPicPr/>
                </pic:nvPicPr>
                <pic:blipFill>
                  <a:blip r:embed="rId1">
                    <a:extLst>
                      <a:ext uri="{28A0092B-C50C-407E-A947-70E740481C1C}">
                        <a14:useLocalDpi xmlns:a14="http://schemas.microsoft.com/office/drawing/2010/main" val="0"/>
                      </a:ext>
                    </a:extLst>
                  </a:blip>
                  <a:stretch>
                    <a:fillRect/>
                  </a:stretch>
                </pic:blipFill>
                <pic:spPr>
                  <a:xfrm>
                    <a:off x="0" y="0"/>
                    <a:ext cx="756822" cy="1143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0D"/>
    <w:rsid w:val="0005114F"/>
    <w:rsid w:val="00083F9E"/>
    <w:rsid w:val="000B1226"/>
    <w:rsid w:val="000D0DE2"/>
    <w:rsid w:val="002C6432"/>
    <w:rsid w:val="002D6767"/>
    <w:rsid w:val="006206C2"/>
    <w:rsid w:val="0062586D"/>
    <w:rsid w:val="00704E45"/>
    <w:rsid w:val="007E0104"/>
    <w:rsid w:val="009509D3"/>
    <w:rsid w:val="00950E02"/>
    <w:rsid w:val="009521EC"/>
    <w:rsid w:val="00AD0F4E"/>
    <w:rsid w:val="00B136BF"/>
    <w:rsid w:val="00BC4267"/>
    <w:rsid w:val="00CF68A3"/>
    <w:rsid w:val="00D628BC"/>
    <w:rsid w:val="00D7490D"/>
    <w:rsid w:val="00D76180"/>
    <w:rsid w:val="00DB39FD"/>
    <w:rsid w:val="00DD26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E81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A3"/>
  </w:style>
  <w:style w:type="paragraph" w:styleId="Heading1">
    <w:name w:val="heading 1"/>
    <w:aliases w:val="TITLE"/>
    <w:basedOn w:val="Normal"/>
    <w:next w:val="Normal"/>
    <w:link w:val="Heading1Char"/>
    <w:uiPriority w:val="9"/>
    <w:qFormat/>
    <w:rsid w:val="00CF68A3"/>
    <w:pPr>
      <w:keepNext/>
      <w:keepLines/>
      <w:outlineLvl w:val="0"/>
    </w:pPr>
    <w:rPr>
      <w:rFonts w:asciiTheme="majorHAnsi" w:eastAsiaTheme="majorEastAsia" w:hAnsiTheme="majorHAnsi" w:cstheme="majorBidi"/>
      <w:b/>
      <w:bCs/>
      <w:i/>
      <w:color w:val="345A8A" w:themeColor="accent1" w:themeShade="B5"/>
      <w:sz w:val="72"/>
      <w:szCs w:val="32"/>
    </w:rPr>
  </w:style>
  <w:style w:type="paragraph" w:styleId="Heading2">
    <w:name w:val="heading 2"/>
    <w:aliases w:val="SUBTITLE"/>
    <w:basedOn w:val="Normal"/>
    <w:next w:val="Normal"/>
    <w:link w:val="Heading2Char"/>
    <w:uiPriority w:val="9"/>
    <w:unhideWhenUsed/>
    <w:qFormat/>
    <w:rsid w:val="00CF68A3"/>
    <w:pPr>
      <w:keepNext/>
      <w:keepLines/>
      <w:spacing w:before="200"/>
      <w:outlineLvl w:val="1"/>
    </w:pPr>
    <w:rPr>
      <w:rFonts w:asciiTheme="majorHAnsi" w:eastAsiaTheme="majorEastAsia" w:hAnsiTheme="majorHAnsi" w:cstheme="majorBidi"/>
      <w:bCs/>
      <w:i/>
      <w:color w:val="188BF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0B1226"/>
    <w:pPr>
      <w:spacing w:before="480" w:after="48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B1226"/>
    <w:rPr>
      <w:rFonts w:eastAsiaTheme="majorEastAsia" w:cstheme="majorBidi"/>
      <w:b/>
      <w:spacing w:val="5"/>
      <w:kern w:val="28"/>
      <w:sz w:val="36"/>
      <w:szCs w:val="52"/>
    </w:rPr>
  </w:style>
  <w:style w:type="paragraph" w:customStyle="1" w:styleId="CSSignature">
    <w:name w:val="CS Signature"/>
    <w:basedOn w:val="Normal"/>
    <w:qFormat/>
    <w:rsid w:val="000B1226"/>
    <w:pPr>
      <w:spacing w:before="480"/>
      <w:contextualSpacing/>
    </w:pPr>
  </w:style>
  <w:style w:type="paragraph" w:styleId="Header">
    <w:name w:val="header"/>
    <w:basedOn w:val="Normal"/>
    <w:link w:val="HeaderChar"/>
    <w:uiPriority w:val="99"/>
    <w:unhideWhenUsed/>
    <w:rsid w:val="00D7490D"/>
    <w:pPr>
      <w:tabs>
        <w:tab w:val="center" w:pos="4153"/>
        <w:tab w:val="right" w:pos="8306"/>
      </w:tabs>
    </w:pPr>
  </w:style>
  <w:style w:type="character" w:customStyle="1" w:styleId="HeaderChar">
    <w:name w:val="Header Char"/>
    <w:basedOn w:val="DefaultParagraphFont"/>
    <w:link w:val="Header"/>
    <w:uiPriority w:val="99"/>
    <w:rsid w:val="00D7490D"/>
  </w:style>
  <w:style w:type="paragraph" w:styleId="Footer">
    <w:name w:val="footer"/>
    <w:basedOn w:val="Normal"/>
    <w:link w:val="FooterChar"/>
    <w:uiPriority w:val="99"/>
    <w:unhideWhenUsed/>
    <w:rsid w:val="00D7490D"/>
    <w:pPr>
      <w:tabs>
        <w:tab w:val="center" w:pos="4153"/>
        <w:tab w:val="right" w:pos="8306"/>
      </w:tabs>
    </w:pPr>
  </w:style>
  <w:style w:type="character" w:customStyle="1" w:styleId="FooterChar">
    <w:name w:val="Footer Char"/>
    <w:basedOn w:val="DefaultParagraphFont"/>
    <w:link w:val="Footer"/>
    <w:uiPriority w:val="99"/>
    <w:rsid w:val="00D7490D"/>
  </w:style>
  <w:style w:type="paragraph" w:styleId="BalloonText">
    <w:name w:val="Balloon Text"/>
    <w:basedOn w:val="Normal"/>
    <w:link w:val="BalloonTextChar"/>
    <w:uiPriority w:val="99"/>
    <w:semiHidden/>
    <w:unhideWhenUsed/>
    <w:rsid w:val="00D7490D"/>
    <w:rPr>
      <w:rFonts w:ascii="Lucida Grande" w:hAnsi="Lucida Grande"/>
      <w:sz w:val="18"/>
      <w:szCs w:val="18"/>
    </w:rPr>
  </w:style>
  <w:style w:type="character" w:customStyle="1" w:styleId="BalloonTextChar">
    <w:name w:val="Balloon Text Char"/>
    <w:basedOn w:val="DefaultParagraphFont"/>
    <w:link w:val="BalloonText"/>
    <w:uiPriority w:val="99"/>
    <w:semiHidden/>
    <w:rsid w:val="00D7490D"/>
    <w:rPr>
      <w:rFonts w:ascii="Lucida Grande" w:hAnsi="Lucida Grande"/>
      <w:sz w:val="18"/>
      <w:szCs w:val="18"/>
    </w:rPr>
  </w:style>
  <w:style w:type="character" w:customStyle="1" w:styleId="Heading1Char">
    <w:name w:val="Heading 1 Char"/>
    <w:aliases w:val="TITLE Char"/>
    <w:basedOn w:val="DefaultParagraphFont"/>
    <w:link w:val="Heading1"/>
    <w:uiPriority w:val="9"/>
    <w:rsid w:val="00CF68A3"/>
    <w:rPr>
      <w:rFonts w:asciiTheme="majorHAnsi" w:eastAsiaTheme="majorEastAsia" w:hAnsiTheme="majorHAnsi" w:cstheme="majorBidi"/>
      <w:b/>
      <w:bCs/>
      <w:i/>
      <w:color w:val="345A8A" w:themeColor="accent1" w:themeShade="B5"/>
      <w:sz w:val="72"/>
      <w:szCs w:val="32"/>
    </w:rPr>
  </w:style>
  <w:style w:type="character" w:customStyle="1" w:styleId="Heading2Char">
    <w:name w:val="Heading 2 Char"/>
    <w:aliases w:val="SUBTITLE Char"/>
    <w:basedOn w:val="DefaultParagraphFont"/>
    <w:link w:val="Heading2"/>
    <w:uiPriority w:val="9"/>
    <w:rsid w:val="00CF68A3"/>
    <w:rPr>
      <w:rFonts w:asciiTheme="majorHAnsi" w:eastAsiaTheme="majorEastAsia" w:hAnsiTheme="majorHAnsi" w:cstheme="majorBidi"/>
      <w:bCs/>
      <w:i/>
      <w:color w:val="188BF0"/>
      <w:sz w:val="48"/>
      <w:szCs w:val="26"/>
    </w:rPr>
  </w:style>
  <w:style w:type="character" w:styleId="Hyperlink">
    <w:name w:val="Hyperlink"/>
    <w:basedOn w:val="DefaultParagraphFont"/>
    <w:uiPriority w:val="99"/>
    <w:unhideWhenUsed/>
    <w:rsid w:val="00D62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A3"/>
  </w:style>
  <w:style w:type="paragraph" w:styleId="Heading1">
    <w:name w:val="heading 1"/>
    <w:aliases w:val="TITLE"/>
    <w:basedOn w:val="Normal"/>
    <w:next w:val="Normal"/>
    <w:link w:val="Heading1Char"/>
    <w:uiPriority w:val="9"/>
    <w:qFormat/>
    <w:rsid w:val="00CF68A3"/>
    <w:pPr>
      <w:keepNext/>
      <w:keepLines/>
      <w:outlineLvl w:val="0"/>
    </w:pPr>
    <w:rPr>
      <w:rFonts w:asciiTheme="majorHAnsi" w:eastAsiaTheme="majorEastAsia" w:hAnsiTheme="majorHAnsi" w:cstheme="majorBidi"/>
      <w:b/>
      <w:bCs/>
      <w:i/>
      <w:color w:val="345A8A" w:themeColor="accent1" w:themeShade="B5"/>
      <w:sz w:val="72"/>
      <w:szCs w:val="32"/>
    </w:rPr>
  </w:style>
  <w:style w:type="paragraph" w:styleId="Heading2">
    <w:name w:val="heading 2"/>
    <w:aliases w:val="SUBTITLE"/>
    <w:basedOn w:val="Normal"/>
    <w:next w:val="Normal"/>
    <w:link w:val="Heading2Char"/>
    <w:uiPriority w:val="9"/>
    <w:unhideWhenUsed/>
    <w:qFormat/>
    <w:rsid w:val="00CF68A3"/>
    <w:pPr>
      <w:keepNext/>
      <w:keepLines/>
      <w:spacing w:before="200"/>
      <w:outlineLvl w:val="1"/>
    </w:pPr>
    <w:rPr>
      <w:rFonts w:asciiTheme="majorHAnsi" w:eastAsiaTheme="majorEastAsia" w:hAnsiTheme="majorHAnsi" w:cstheme="majorBidi"/>
      <w:bCs/>
      <w:i/>
      <w:color w:val="188BF0"/>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0B1226"/>
    <w:pPr>
      <w:spacing w:before="480" w:after="48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0B1226"/>
    <w:rPr>
      <w:rFonts w:eastAsiaTheme="majorEastAsia" w:cstheme="majorBidi"/>
      <w:b/>
      <w:spacing w:val="5"/>
      <w:kern w:val="28"/>
      <w:sz w:val="36"/>
      <w:szCs w:val="52"/>
    </w:rPr>
  </w:style>
  <w:style w:type="paragraph" w:customStyle="1" w:styleId="CSSignature">
    <w:name w:val="CS Signature"/>
    <w:basedOn w:val="Normal"/>
    <w:qFormat/>
    <w:rsid w:val="000B1226"/>
    <w:pPr>
      <w:spacing w:before="480"/>
      <w:contextualSpacing/>
    </w:pPr>
  </w:style>
  <w:style w:type="paragraph" w:styleId="Header">
    <w:name w:val="header"/>
    <w:basedOn w:val="Normal"/>
    <w:link w:val="HeaderChar"/>
    <w:uiPriority w:val="99"/>
    <w:unhideWhenUsed/>
    <w:rsid w:val="00D7490D"/>
    <w:pPr>
      <w:tabs>
        <w:tab w:val="center" w:pos="4153"/>
        <w:tab w:val="right" w:pos="8306"/>
      </w:tabs>
    </w:pPr>
  </w:style>
  <w:style w:type="character" w:customStyle="1" w:styleId="HeaderChar">
    <w:name w:val="Header Char"/>
    <w:basedOn w:val="DefaultParagraphFont"/>
    <w:link w:val="Header"/>
    <w:uiPriority w:val="99"/>
    <w:rsid w:val="00D7490D"/>
  </w:style>
  <w:style w:type="paragraph" w:styleId="Footer">
    <w:name w:val="footer"/>
    <w:basedOn w:val="Normal"/>
    <w:link w:val="FooterChar"/>
    <w:uiPriority w:val="99"/>
    <w:unhideWhenUsed/>
    <w:rsid w:val="00D7490D"/>
    <w:pPr>
      <w:tabs>
        <w:tab w:val="center" w:pos="4153"/>
        <w:tab w:val="right" w:pos="8306"/>
      </w:tabs>
    </w:pPr>
  </w:style>
  <w:style w:type="character" w:customStyle="1" w:styleId="FooterChar">
    <w:name w:val="Footer Char"/>
    <w:basedOn w:val="DefaultParagraphFont"/>
    <w:link w:val="Footer"/>
    <w:uiPriority w:val="99"/>
    <w:rsid w:val="00D7490D"/>
  </w:style>
  <w:style w:type="paragraph" w:styleId="BalloonText">
    <w:name w:val="Balloon Text"/>
    <w:basedOn w:val="Normal"/>
    <w:link w:val="BalloonTextChar"/>
    <w:uiPriority w:val="99"/>
    <w:semiHidden/>
    <w:unhideWhenUsed/>
    <w:rsid w:val="00D7490D"/>
    <w:rPr>
      <w:rFonts w:ascii="Lucida Grande" w:hAnsi="Lucida Grande"/>
      <w:sz w:val="18"/>
      <w:szCs w:val="18"/>
    </w:rPr>
  </w:style>
  <w:style w:type="character" w:customStyle="1" w:styleId="BalloonTextChar">
    <w:name w:val="Balloon Text Char"/>
    <w:basedOn w:val="DefaultParagraphFont"/>
    <w:link w:val="BalloonText"/>
    <w:uiPriority w:val="99"/>
    <w:semiHidden/>
    <w:rsid w:val="00D7490D"/>
    <w:rPr>
      <w:rFonts w:ascii="Lucida Grande" w:hAnsi="Lucida Grande"/>
      <w:sz w:val="18"/>
      <w:szCs w:val="18"/>
    </w:rPr>
  </w:style>
  <w:style w:type="character" w:customStyle="1" w:styleId="Heading1Char">
    <w:name w:val="Heading 1 Char"/>
    <w:aliases w:val="TITLE Char"/>
    <w:basedOn w:val="DefaultParagraphFont"/>
    <w:link w:val="Heading1"/>
    <w:uiPriority w:val="9"/>
    <w:rsid w:val="00CF68A3"/>
    <w:rPr>
      <w:rFonts w:asciiTheme="majorHAnsi" w:eastAsiaTheme="majorEastAsia" w:hAnsiTheme="majorHAnsi" w:cstheme="majorBidi"/>
      <w:b/>
      <w:bCs/>
      <w:i/>
      <w:color w:val="345A8A" w:themeColor="accent1" w:themeShade="B5"/>
      <w:sz w:val="72"/>
      <w:szCs w:val="32"/>
    </w:rPr>
  </w:style>
  <w:style w:type="character" w:customStyle="1" w:styleId="Heading2Char">
    <w:name w:val="Heading 2 Char"/>
    <w:aliases w:val="SUBTITLE Char"/>
    <w:basedOn w:val="DefaultParagraphFont"/>
    <w:link w:val="Heading2"/>
    <w:uiPriority w:val="9"/>
    <w:rsid w:val="00CF68A3"/>
    <w:rPr>
      <w:rFonts w:asciiTheme="majorHAnsi" w:eastAsiaTheme="majorEastAsia" w:hAnsiTheme="majorHAnsi" w:cstheme="majorBidi"/>
      <w:bCs/>
      <w:i/>
      <w:color w:val="188BF0"/>
      <w:sz w:val="48"/>
      <w:szCs w:val="26"/>
    </w:rPr>
  </w:style>
  <w:style w:type="character" w:styleId="Hyperlink">
    <w:name w:val="Hyperlink"/>
    <w:basedOn w:val="DefaultParagraphFont"/>
    <w:uiPriority w:val="99"/>
    <w:unhideWhenUsed/>
    <w:rsid w:val="00D62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527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xr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xrov.eu/"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dexrov.eu" TargetMode="External"/><Relationship Id="rId5" Type="http://schemas.openxmlformats.org/officeDocument/2006/relationships/footnotes" Target="footnotes.xml"/><Relationship Id="rId10" Type="http://schemas.openxmlformats.org/officeDocument/2006/relationships/hyperlink" Target="https://ec.europa.eu/programmes/horizon2020/" TargetMode="External"/><Relationship Id="rId4" Type="http://schemas.openxmlformats.org/officeDocument/2006/relationships/webSettings" Target="webSettings.xml"/><Relationship Id="rId9" Type="http://schemas.openxmlformats.org/officeDocument/2006/relationships/hyperlink" Target="https://www.facebook.com/DexROVOp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Lisa Guilpain</cp:lastModifiedBy>
  <cp:revision>5</cp:revision>
  <cp:lastPrinted>2015-07-14T14:48:00Z</cp:lastPrinted>
  <dcterms:created xsi:type="dcterms:W3CDTF">2016-11-21T12:09:00Z</dcterms:created>
  <dcterms:modified xsi:type="dcterms:W3CDTF">2016-11-21T12:16:00Z</dcterms:modified>
</cp:coreProperties>
</file>